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72E1" w14:textId="77777777" w:rsidR="00EE62A0" w:rsidRDefault="00EE62A0" w:rsidP="00EE62A0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70528" behindDoc="0" locked="0" layoutInCell="1" allowOverlap="1" wp14:anchorId="25C5D2A0" wp14:editId="312DFE6C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eastAsia="en-IE"/>
        </w:rPr>
        <w:drawing>
          <wp:inline distT="0" distB="0" distL="0" distR="0" wp14:anchorId="4C8634D9" wp14:editId="53A64AD6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258B" w14:textId="77777777" w:rsidR="00EE62A0" w:rsidRDefault="00EE62A0" w:rsidP="00EE62A0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9E8E618" w14:textId="77777777" w:rsidR="00202004" w:rsidRDefault="00202004" w:rsidP="00EE62A0">
      <w:pPr>
        <w:jc w:val="center"/>
        <w:rPr>
          <w:rFonts w:ascii="Arial" w:hAnsi="Arial" w:cs="Arial"/>
          <w:b/>
          <w:sz w:val="52"/>
          <w:szCs w:val="52"/>
        </w:rPr>
      </w:pPr>
    </w:p>
    <w:p w14:paraId="46CFDAB9" w14:textId="77777777" w:rsidR="00EE62A0" w:rsidRPr="00626F90" w:rsidRDefault="00EB45F6" w:rsidP="00EE62A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TidyTowns</w:t>
      </w:r>
      <w:r w:rsidR="00EE62A0" w:rsidRPr="00626F90">
        <w:rPr>
          <w:rFonts w:ascii="Arial" w:hAnsi="Arial" w:cs="Arial"/>
          <w:b/>
          <w:sz w:val="52"/>
          <w:szCs w:val="52"/>
        </w:rPr>
        <w:t xml:space="preserve"> Special Awards 2021</w:t>
      </w:r>
    </w:p>
    <w:p w14:paraId="2F06B7ED" w14:textId="77777777"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The RIAI Town Challenge</w:t>
      </w:r>
    </w:p>
    <w:p w14:paraId="2FCAC9A7" w14:textId="77777777" w:rsidR="00381E25" w:rsidRDefault="00EE62A0" w:rsidP="00EE62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  <w:r w:rsidRPr="001F38BC">
        <w:rPr>
          <w:rFonts w:ascii="Arial" w:hAnsi="Arial" w:cs="Arial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1A6DB3F" w14:textId="77777777" w:rsidR="00381E25" w:rsidRDefault="00381E25" w:rsidP="00381E25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eastAsia="en-IE"/>
        </w:rPr>
        <w:drawing>
          <wp:inline distT="0" distB="0" distL="0" distR="0" wp14:anchorId="746B6E83" wp14:editId="587B9086">
            <wp:extent cx="2729043" cy="1733414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43" cy="17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Pr="00E86D54">
        <w:rPr>
          <w:rFonts w:ascii="Arial" w:hAnsi="Arial"/>
          <w:b/>
          <w:noProof/>
          <w:sz w:val="20"/>
          <w:szCs w:val="20"/>
          <w:lang w:eastAsia="en-IE"/>
        </w:rPr>
        <w:drawing>
          <wp:inline distT="0" distB="0" distL="0" distR="0" wp14:anchorId="1764451D" wp14:editId="7CBC3A9B">
            <wp:extent cx="2867025" cy="1711657"/>
            <wp:effectExtent l="0" t="0" r="0" b="3175"/>
            <wp:docPr id="3" name="Picture 3" descr="V:\Architecture &amp; Communications\Awards\RIAI Awards IAA\Awards 2017\2017 AWARDS\Winners\Place of the Year - Supported By Dulux Trade\Winner 1 - Clonakilty400_Urban_Design\Clonakilty 400 Urban Design Masterplan Phase 2_CorkCityArchit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Architecture &amp; Communications\Awards\RIAI Awards IAA\Awards 2017\2017 AWARDS\Winners\Place of the Year - Supported By Dulux Trade\Winner 1 - Clonakilty400_Urban_Design\Clonakilty 400 Urban Design Masterplan Phase 2_CorkCityArchitec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26" cy="177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AF9E" w14:textId="77777777" w:rsidR="003864CC" w:rsidRDefault="00EE62A0" w:rsidP="00381E25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EE62A0">
        <w:rPr>
          <w:rFonts w:ascii="Arial" w:hAnsi="Arial" w:cs="Arial"/>
          <w:bCs/>
          <w:sz w:val="18"/>
          <w:szCs w:val="18"/>
        </w:rPr>
        <w:t xml:space="preserve">Left </w:t>
      </w:r>
      <w:r>
        <w:rPr>
          <w:rFonts w:ascii="Arial" w:hAnsi="Arial" w:cs="Arial"/>
          <w:bCs/>
          <w:sz w:val="18"/>
          <w:szCs w:val="18"/>
        </w:rPr>
        <w:t>&amp;</w:t>
      </w:r>
      <w:r w:rsidRPr="00EE62A0">
        <w:rPr>
          <w:rFonts w:ascii="Arial" w:hAnsi="Arial" w:cs="Arial"/>
          <w:bCs/>
          <w:sz w:val="18"/>
          <w:szCs w:val="18"/>
        </w:rPr>
        <w:t xml:space="preserve"> right: Clonakilty, Winner of the RIAI Best Place Award (2017), Cork County Council Architects’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E62A0">
        <w:rPr>
          <w:rFonts w:ascii="Arial" w:hAnsi="Arial" w:cs="Arial"/>
          <w:bCs/>
          <w:sz w:val="18"/>
          <w:szCs w:val="18"/>
        </w:rPr>
        <w:t>Depart</w:t>
      </w:r>
      <w:r>
        <w:rPr>
          <w:rFonts w:ascii="Arial" w:hAnsi="Arial" w:cs="Arial"/>
          <w:bCs/>
          <w:sz w:val="18"/>
          <w:szCs w:val="18"/>
        </w:rPr>
        <w:t>ment</w:t>
      </w:r>
    </w:p>
    <w:p w14:paraId="2B9F0EED" w14:textId="77777777" w:rsidR="00EE62A0" w:rsidRDefault="00EE62A0" w:rsidP="00381E25">
      <w:pPr>
        <w:spacing w:line="276" w:lineRule="auto"/>
        <w:rPr>
          <w:rFonts w:ascii="Arial" w:hAnsi="Arial" w:cs="Arial"/>
          <w:bCs/>
        </w:rPr>
      </w:pPr>
    </w:p>
    <w:p w14:paraId="100C5B5D" w14:textId="77777777" w:rsidR="0002725C" w:rsidRPr="0023547D" w:rsidRDefault="0002725C" w:rsidP="0002725C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 xml:space="preserve">The RIAI Town Challenge is a Special Award, designed to give a </w:t>
      </w:r>
      <w:r w:rsidR="00EB45F6">
        <w:rPr>
          <w:rFonts w:ascii="Arial" w:hAnsi="Arial" w:cs="Arial"/>
        </w:rPr>
        <w:t>TidyTowns</w:t>
      </w:r>
      <w:r w:rsidRPr="0023547D">
        <w:rPr>
          <w:rFonts w:ascii="Arial" w:hAnsi="Arial" w:cs="Arial"/>
        </w:rPr>
        <w:t xml:space="preserve"> Committee </w:t>
      </w:r>
      <w:proofErr w:type="gramStart"/>
      <w:r w:rsidRPr="0023547D">
        <w:rPr>
          <w:rFonts w:ascii="Arial" w:hAnsi="Arial" w:cs="Arial"/>
        </w:rPr>
        <w:t>practical</w:t>
      </w:r>
      <w:proofErr w:type="gramEnd"/>
      <w:r w:rsidRPr="0023547D">
        <w:rPr>
          <w:rFonts w:ascii="Arial" w:hAnsi="Arial" w:cs="Arial"/>
        </w:rPr>
        <w:t xml:space="preserve"> support in form of architectural expertise in addressing a public realm problem in your town or village. </w:t>
      </w:r>
    </w:p>
    <w:p w14:paraId="4519BA47" w14:textId="77777777" w:rsidR="00381E25" w:rsidRPr="0023547D" w:rsidRDefault="00EE62A0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 xml:space="preserve">Registered </w:t>
      </w:r>
      <w:r w:rsidR="00F5078D" w:rsidRPr="0023547D">
        <w:rPr>
          <w:rFonts w:ascii="Arial" w:hAnsi="Arial" w:cs="Arial"/>
        </w:rPr>
        <w:t xml:space="preserve">Architects are trained to develop and deliver solutions for our built environment. </w:t>
      </w:r>
      <w:r w:rsidR="00381E25" w:rsidRPr="0023547D">
        <w:rPr>
          <w:rFonts w:ascii="Arial" w:hAnsi="Arial" w:cs="Arial"/>
        </w:rPr>
        <w:t>If your town or village has difficulties</w:t>
      </w:r>
      <w:r w:rsidRPr="0023547D">
        <w:rPr>
          <w:rFonts w:ascii="Arial" w:hAnsi="Arial" w:cs="Arial"/>
        </w:rPr>
        <w:t xml:space="preserve"> for example</w:t>
      </w:r>
      <w:r w:rsidR="00381E25" w:rsidRPr="0023547D">
        <w:rPr>
          <w:rFonts w:ascii="Arial" w:hAnsi="Arial" w:cs="Arial"/>
        </w:rPr>
        <w:t xml:space="preserve"> with derelict sites, signage, lack of public space, traffic or parking issues, </w:t>
      </w:r>
      <w:r w:rsidRPr="0023547D">
        <w:rPr>
          <w:rFonts w:ascii="Arial" w:hAnsi="Arial" w:cs="Arial"/>
        </w:rPr>
        <w:t>this</w:t>
      </w:r>
      <w:r w:rsidR="00381E25" w:rsidRPr="0023547D">
        <w:rPr>
          <w:rFonts w:ascii="Arial" w:hAnsi="Arial" w:cs="Arial"/>
        </w:rPr>
        <w:t xml:space="preserve"> RIAI Award will give you</w:t>
      </w:r>
      <w:r w:rsidRPr="0023547D">
        <w:rPr>
          <w:rFonts w:ascii="Arial" w:hAnsi="Arial" w:cs="Arial"/>
        </w:rPr>
        <w:t xml:space="preserve"> the opportunity to work with a Registered</w:t>
      </w:r>
      <w:r w:rsidR="00381E25" w:rsidRPr="0023547D">
        <w:rPr>
          <w:rFonts w:ascii="Arial" w:hAnsi="Arial" w:cs="Arial"/>
        </w:rPr>
        <w:t xml:space="preserve"> Architect to develop </w:t>
      </w:r>
      <w:r w:rsidR="00F5078D" w:rsidRPr="0023547D">
        <w:rPr>
          <w:rFonts w:ascii="Arial" w:hAnsi="Arial" w:cs="Arial"/>
        </w:rPr>
        <w:t>a</w:t>
      </w:r>
      <w:r w:rsidR="00626F90" w:rsidRPr="0023547D">
        <w:rPr>
          <w:rFonts w:ascii="Arial" w:hAnsi="Arial" w:cs="Arial"/>
        </w:rPr>
        <w:t>n urban design s</w:t>
      </w:r>
      <w:r w:rsidR="00F5078D" w:rsidRPr="0023547D">
        <w:rPr>
          <w:rFonts w:ascii="Arial" w:hAnsi="Arial" w:cs="Arial"/>
        </w:rPr>
        <w:t xml:space="preserve">olution </w:t>
      </w:r>
      <w:r w:rsidR="00626F90" w:rsidRPr="0023547D">
        <w:rPr>
          <w:rFonts w:ascii="Arial" w:hAnsi="Arial" w:cs="Arial"/>
        </w:rPr>
        <w:t>that</w:t>
      </w:r>
      <w:r w:rsidR="00F5078D" w:rsidRPr="0023547D">
        <w:rPr>
          <w:rFonts w:ascii="Arial" w:hAnsi="Arial" w:cs="Arial"/>
        </w:rPr>
        <w:t xml:space="preserve"> can </w:t>
      </w:r>
      <w:r w:rsidR="00626F90" w:rsidRPr="0023547D">
        <w:rPr>
          <w:rFonts w:ascii="Arial" w:hAnsi="Arial" w:cs="Arial"/>
        </w:rPr>
        <w:t xml:space="preserve">solve a problem and </w:t>
      </w:r>
      <w:r w:rsidR="00A57D0F" w:rsidRPr="0023547D">
        <w:rPr>
          <w:rFonts w:ascii="Arial" w:hAnsi="Arial" w:cs="Arial"/>
        </w:rPr>
        <w:t xml:space="preserve">enhance </w:t>
      </w:r>
      <w:r w:rsidR="00381E25" w:rsidRPr="0023547D">
        <w:rPr>
          <w:rFonts w:ascii="Arial" w:hAnsi="Arial" w:cs="Arial"/>
        </w:rPr>
        <w:t>your town or village.</w:t>
      </w:r>
    </w:p>
    <w:p w14:paraId="070C182D" w14:textId="77777777"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14:paraId="76083CC7" w14:textId="77777777" w:rsidR="00381E25" w:rsidRPr="00626F90" w:rsidRDefault="00F5078D" w:rsidP="00626F90">
      <w:pPr>
        <w:jc w:val="center"/>
        <w:rPr>
          <w:rFonts w:ascii="Arial" w:hAnsi="Arial" w:cs="Arial"/>
          <w:b/>
          <w:sz w:val="40"/>
          <w:szCs w:val="40"/>
        </w:rPr>
      </w:pPr>
      <w:r w:rsidRPr="00626F90">
        <w:rPr>
          <w:rFonts w:ascii="Arial" w:hAnsi="Arial" w:cs="Arial"/>
          <w:b/>
          <w:sz w:val="40"/>
          <w:szCs w:val="40"/>
        </w:rPr>
        <w:t xml:space="preserve">The 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RIAI </w:t>
      </w:r>
      <w:r w:rsidRPr="00626F90">
        <w:rPr>
          <w:rFonts w:ascii="Arial" w:hAnsi="Arial" w:cs="Arial"/>
          <w:b/>
          <w:sz w:val="40"/>
          <w:szCs w:val="40"/>
        </w:rPr>
        <w:t xml:space="preserve">Town Challenge Special 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Award will provide the winning </w:t>
      </w:r>
      <w:r w:rsidR="00EB45F6">
        <w:rPr>
          <w:rFonts w:ascii="Arial" w:hAnsi="Arial" w:cs="Arial"/>
          <w:b/>
          <w:sz w:val="40"/>
          <w:szCs w:val="40"/>
        </w:rPr>
        <w:t>TidyTowns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 </w:t>
      </w:r>
      <w:r w:rsidR="00626F90" w:rsidRPr="00626F90">
        <w:rPr>
          <w:rFonts w:ascii="Arial" w:hAnsi="Arial" w:cs="Arial"/>
          <w:b/>
          <w:sz w:val="40"/>
          <w:szCs w:val="40"/>
        </w:rPr>
        <w:t>C</w:t>
      </w:r>
      <w:r w:rsidR="00381E25" w:rsidRPr="00626F90">
        <w:rPr>
          <w:rFonts w:ascii="Arial" w:hAnsi="Arial" w:cs="Arial"/>
          <w:b/>
          <w:sz w:val="40"/>
          <w:szCs w:val="40"/>
        </w:rPr>
        <w:t>ommittee with the expertise of a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Registered A</w:t>
      </w:r>
      <w:r w:rsidR="00381E25" w:rsidRPr="00626F90">
        <w:rPr>
          <w:rFonts w:ascii="Arial" w:hAnsi="Arial" w:cs="Arial"/>
          <w:b/>
          <w:sz w:val="40"/>
          <w:szCs w:val="40"/>
        </w:rPr>
        <w:t>rchitect for up to 5 day</w:t>
      </w:r>
      <w:r w:rsidRPr="00626F90">
        <w:rPr>
          <w:rFonts w:ascii="Arial" w:hAnsi="Arial" w:cs="Arial"/>
          <w:b/>
          <w:sz w:val="40"/>
          <w:szCs w:val="40"/>
        </w:rPr>
        <w:t>s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and to a value of €5,000.</w:t>
      </w:r>
    </w:p>
    <w:p w14:paraId="3510949B" w14:textId="77777777"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14:paraId="5821D0F4" w14:textId="77777777" w:rsidR="00F5078D" w:rsidRDefault="00F5078D" w:rsidP="00F5078D">
      <w:pPr>
        <w:spacing w:after="0" w:line="276" w:lineRule="auto"/>
        <w:ind w:left="450" w:right="-472"/>
        <w:jc w:val="center"/>
        <w:rPr>
          <w:rFonts w:ascii="Arial" w:hAnsi="Arial" w:cs="Arial"/>
          <w:b/>
          <w:bCs/>
        </w:rPr>
      </w:pPr>
    </w:p>
    <w:p w14:paraId="245A07E5" w14:textId="77777777" w:rsidR="00F5078D" w:rsidRDefault="00F5078D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ED9B35" w14:textId="77777777"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6810E1" w14:textId="77777777"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5C4C4C" w14:textId="77777777"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E7E12B" w14:textId="77777777"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B5F521" w14:textId="77777777"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89C9E9" w14:textId="77777777" w:rsidR="00381E25" w:rsidRDefault="00626F90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6B0C">
        <w:rPr>
          <w:rFonts w:ascii="Arial" w:hAnsi="Arial" w:cs="Arial"/>
          <w:b/>
          <w:sz w:val="24"/>
          <w:szCs w:val="24"/>
        </w:rPr>
        <w:t>About the Award</w:t>
      </w:r>
    </w:p>
    <w:p w14:paraId="061397BC" w14:textId="77777777" w:rsidR="008418E3" w:rsidRDefault="00381E25" w:rsidP="00202004">
      <w:pPr>
        <w:spacing w:after="0" w:line="240" w:lineRule="auto"/>
        <w:jc w:val="both"/>
        <w:rPr>
          <w:rFonts w:ascii="Arial" w:hAnsi="Arial" w:cs="Arial"/>
        </w:rPr>
      </w:pPr>
      <w:r w:rsidRPr="00626F90">
        <w:rPr>
          <w:rFonts w:ascii="Arial" w:hAnsi="Arial" w:cs="Arial"/>
        </w:rPr>
        <w:t xml:space="preserve">The Royal Institute of the Architects of Ireland </w:t>
      </w:r>
      <w:r w:rsidR="00202004">
        <w:rPr>
          <w:rFonts w:ascii="Arial" w:hAnsi="Arial" w:cs="Arial"/>
        </w:rPr>
        <w:t xml:space="preserve">(RIAI) </w:t>
      </w:r>
      <w:r w:rsidR="00626F90">
        <w:rPr>
          <w:rFonts w:ascii="Arial" w:hAnsi="Arial" w:cs="Arial"/>
        </w:rPr>
        <w:t>is</w:t>
      </w:r>
      <w:r w:rsidR="00626F90" w:rsidRPr="00626F90">
        <w:rPr>
          <w:rFonts w:ascii="Arial" w:hAnsi="Arial" w:cs="Arial"/>
        </w:rPr>
        <w:t xml:space="preserve"> </w:t>
      </w:r>
      <w:r w:rsidR="00202004">
        <w:rPr>
          <w:rFonts w:ascii="Arial" w:hAnsi="Arial" w:cs="Arial"/>
        </w:rPr>
        <w:t>providing</w:t>
      </w:r>
      <w:r w:rsidR="00626F90" w:rsidRPr="00626F90">
        <w:rPr>
          <w:rFonts w:ascii="Arial" w:hAnsi="Arial" w:cs="Arial"/>
        </w:rPr>
        <w:t xml:space="preserve"> the services of a Registered</w:t>
      </w:r>
      <w:r w:rsidRPr="00626F90">
        <w:rPr>
          <w:rFonts w:ascii="Arial" w:hAnsi="Arial" w:cs="Arial"/>
        </w:rPr>
        <w:t xml:space="preserve"> </w:t>
      </w:r>
      <w:r w:rsidR="00626F90">
        <w:rPr>
          <w:rFonts w:ascii="Arial" w:hAnsi="Arial" w:cs="Arial"/>
        </w:rPr>
        <w:t>A</w:t>
      </w:r>
      <w:r w:rsidRPr="00626F90">
        <w:rPr>
          <w:rFonts w:ascii="Arial" w:hAnsi="Arial" w:cs="Arial"/>
        </w:rPr>
        <w:t xml:space="preserve">rchitect to work with </w:t>
      </w:r>
      <w:r w:rsidR="00626F90">
        <w:rPr>
          <w:rFonts w:ascii="Arial" w:hAnsi="Arial" w:cs="Arial"/>
        </w:rPr>
        <w:t xml:space="preserve">a </w:t>
      </w:r>
      <w:r w:rsidRPr="00626F90">
        <w:rPr>
          <w:rFonts w:ascii="Arial" w:hAnsi="Arial" w:cs="Arial"/>
        </w:rPr>
        <w:t xml:space="preserve">local </w:t>
      </w:r>
      <w:r w:rsidR="00626F90">
        <w:rPr>
          <w:rFonts w:ascii="Arial" w:hAnsi="Arial" w:cs="Arial"/>
        </w:rPr>
        <w:t>TidyTown</w:t>
      </w:r>
      <w:r w:rsidR="00EB45F6">
        <w:rPr>
          <w:rFonts w:ascii="Arial" w:hAnsi="Arial" w:cs="Arial"/>
        </w:rPr>
        <w:t>s</w:t>
      </w:r>
      <w:r w:rsidR="00626F90">
        <w:rPr>
          <w:rFonts w:ascii="Arial" w:hAnsi="Arial" w:cs="Arial"/>
        </w:rPr>
        <w:t xml:space="preserve"> Committee</w:t>
      </w:r>
      <w:r w:rsidRPr="00626F90">
        <w:rPr>
          <w:rFonts w:ascii="Arial" w:hAnsi="Arial" w:cs="Arial"/>
        </w:rPr>
        <w:t xml:space="preserve"> to create a vision</w:t>
      </w:r>
      <w:r w:rsidR="00A57D0F" w:rsidRPr="00626F90">
        <w:rPr>
          <w:rFonts w:ascii="Arial" w:hAnsi="Arial" w:cs="Arial"/>
        </w:rPr>
        <w:t>ary urban design solution to a problem in</w:t>
      </w:r>
      <w:r w:rsidR="00575195" w:rsidRPr="00626F90">
        <w:rPr>
          <w:rFonts w:ascii="Arial" w:hAnsi="Arial" w:cs="Arial"/>
        </w:rPr>
        <w:t xml:space="preserve"> your</w:t>
      </w:r>
      <w:r w:rsidRPr="00626F90">
        <w:rPr>
          <w:rFonts w:ascii="Arial" w:hAnsi="Arial" w:cs="Arial"/>
        </w:rPr>
        <w:t xml:space="preserve"> town.</w:t>
      </w:r>
      <w:r w:rsidR="008418E3">
        <w:rPr>
          <w:rFonts w:ascii="Arial" w:hAnsi="Arial" w:cs="Arial"/>
        </w:rPr>
        <w:t xml:space="preserve"> </w:t>
      </w:r>
      <w:r w:rsidR="00626F90">
        <w:rPr>
          <w:rFonts w:ascii="Arial" w:hAnsi="Arial" w:cs="Arial"/>
        </w:rPr>
        <w:t xml:space="preserve">The award </w:t>
      </w:r>
      <w:r w:rsidRPr="00626F90">
        <w:rPr>
          <w:rFonts w:ascii="Arial" w:hAnsi="Arial" w:cs="Arial"/>
        </w:rPr>
        <w:t>consist</w:t>
      </w:r>
      <w:r w:rsidR="00626F90">
        <w:rPr>
          <w:rFonts w:ascii="Arial" w:hAnsi="Arial" w:cs="Arial"/>
        </w:rPr>
        <w:t>s</w:t>
      </w:r>
      <w:r w:rsidRPr="00626F90">
        <w:rPr>
          <w:rFonts w:ascii="Arial" w:hAnsi="Arial" w:cs="Arial"/>
        </w:rPr>
        <w:t xml:space="preserve"> of an architectural commission. </w:t>
      </w:r>
    </w:p>
    <w:p w14:paraId="38B0C198" w14:textId="77777777" w:rsidR="008418E3" w:rsidRDefault="008418E3" w:rsidP="00202004">
      <w:pPr>
        <w:spacing w:after="0" w:line="240" w:lineRule="auto"/>
        <w:jc w:val="both"/>
        <w:rPr>
          <w:rFonts w:ascii="Arial" w:hAnsi="Arial" w:cs="Arial"/>
        </w:rPr>
      </w:pPr>
    </w:p>
    <w:p w14:paraId="6FFFA3D5" w14:textId="77777777" w:rsidR="00381E25" w:rsidRDefault="00381E25" w:rsidP="00202004">
      <w:pPr>
        <w:spacing w:after="0" w:line="240" w:lineRule="auto"/>
        <w:jc w:val="both"/>
        <w:rPr>
          <w:rFonts w:ascii="Arial" w:hAnsi="Arial" w:cs="Arial"/>
          <w:bCs/>
        </w:rPr>
      </w:pPr>
      <w:r w:rsidRPr="00626F90">
        <w:rPr>
          <w:rFonts w:ascii="Arial" w:hAnsi="Arial" w:cs="Arial"/>
        </w:rPr>
        <w:t xml:space="preserve">The commissioned </w:t>
      </w:r>
      <w:r w:rsidR="00626F90">
        <w:rPr>
          <w:rFonts w:ascii="Arial" w:hAnsi="Arial" w:cs="Arial"/>
        </w:rPr>
        <w:t>Registered A</w:t>
      </w:r>
      <w:r w:rsidRPr="00626F90">
        <w:rPr>
          <w:rFonts w:ascii="Arial" w:hAnsi="Arial" w:cs="Arial"/>
        </w:rPr>
        <w:t>rchitect will pro</w:t>
      </w:r>
      <w:r w:rsidR="00A57D0F" w:rsidRPr="00626F90">
        <w:rPr>
          <w:rFonts w:ascii="Arial" w:hAnsi="Arial" w:cs="Arial"/>
        </w:rPr>
        <w:t>vide an analysis of the problem</w:t>
      </w:r>
      <w:r w:rsidRPr="00626F90">
        <w:rPr>
          <w:rFonts w:ascii="Arial" w:hAnsi="Arial" w:cs="Arial"/>
        </w:rPr>
        <w:t xml:space="preserve"> as initially identified by the local </w:t>
      </w:r>
      <w:r w:rsidR="00EB45F6">
        <w:rPr>
          <w:rFonts w:ascii="Arial" w:hAnsi="Arial" w:cs="Arial"/>
        </w:rPr>
        <w:t>TidyTowns</w:t>
      </w:r>
      <w:r w:rsidRPr="00626F90">
        <w:rPr>
          <w:rFonts w:ascii="Arial" w:hAnsi="Arial" w:cs="Arial"/>
        </w:rPr>
        <w:t xml:space="preserve"> </w:t>
      </w:r>
      <w:r w:rsidR="008418E3">
        <w:rPr>
          <w:rFonts w:ascii="Arial" w:hAnsi="Arial" w:cs="Arial"/>
        </w:rPr>
        <w:t>C</w:t>
      </w:r>
      <w:r w:rsidR="00BD3F26" w:rsidRPr="00626F90">
        <w:rPr>
          <w:rFonts w:ascii="Arial" w:hAnsi="Arial" w:cs="Arial"/>
        </w:rPr>
        <w:t>ommittee, in addition to develop</w:t>
      </w:r>
      <w:r w:rsidRPr="00626F90">
        <w:rPr>
          <w:rFonts w:ascii="Arial" w:hAnsi="Arial" w:cs="Arial"/>
        </w:rPr>
        <w:t xml:space="preserve">ing </w:t>
      </w:r>
      <w:r w:rsidR="00BD3F26" w:rsidRPr="00626F90">
        <w:rPr>
          <w:rFonts w:ascii="Arial" w:hAnsi="Arial" w:cs="Arial"/>
        </w:rPr>
        <w:t xml:space="preserve">a concept to address it. </w:t>
      </w:r>
      <w:r w:rsidRPr="00626F90">
        <w:rPr>
          <w:rFonts w:ascii="Arial" w:hAnsi="Arial" w:cs="Arial"/>
        </w:rPr>
        <w:t>The commission will result in a</w:t>
      </w:r>
      <w:r w:rsidR="004E731A">
        <w:rPr>
          <w:rFonts w:ascii="Arial" w:hAnsi="Arial" w:cs="Arial"/>
        </w:rPr>
        <w:t>n illustrated</w:t>
      </w:r>
      <w:r w:rsidRPr="00626F90">
        <w:rPr>
          <w:rFonts w:ascii="Arial" w:hAnsi="Arial" w:cs="Arial"/>
        </w:rPr>
        <w:t xml:space="preserve"> </w:t>
      </w:r>
      <w:r w:rsidR="00202004">
        <w:rPr>
          <w:rFonts w:ascii="Arial" w:hAnsi="Arial" w:cs="Arial"/>
          <w:b/>
        </w:rPr>
        <w:t>R</w:t>
      </w:r>
      <w:r w:rsidRPr="005F6B0C">
        <w:rPr>
          <w:rFonts w:ascii="Arial" w:hAnsi="Arial" w:cs="Arial"/>
          <w:b/>
        </w:rPr>
        <w:t>eport</w:t>
      </w:r>
      <w:r w:rsidRPr="00626F90">
        <w:rPr>
          <w:rFonts w:ascii="Arial" w:hAnsi="Arial" w:cs="Arial"/>
        </w:rPr>
        <w:t xml:space="preserve">, which </w:t>
      </w:r>
      <w:r w:rsidR="008418E3">
        <w:rPr>
          <w:rFonts w:ascii="Arial" w:hAnsi="Arial" w:cs="Arial"/>
        </w:rPr>
        <w:t>will be made publicly available</w:t>
      </w:r>
      <w:r w:rsidRPr="00626F90">
        <w:rPr>
          <w:rFonts w:ascii="Arial" w:hAnsi="Arial" w:cs="Arial"/>
        </w:rPr>
        <w:t xml:space="preserve"> and a presentation to</w:t>
      </w:r>
      <w:r w:rsidR="00711793" w:rsidRPr="00626F90">
        <w:rPr>
          <w:rFonts w:ascii="Arial" w:hAnsi="Arial" w:cs="Arial"/>
        </w:rPr>
        <w:t xml:space="preserve"> the local </w:t>
      </w:r>
      <w:r w:rsidR="00EB45F6">
        <w:rPr>
          <w:rFonts w:ascii="Arial" w:hAnsi="Arial" w:cs="Arial"/>
        </w:rPr>
        <w:t>TidyTowns</w:t>
      </w:r>
      <w:r w:rsidR="00711793" w:rsidRPr="00626F90">
        <w:rPr>
          <w:rFonts w:ascii="Arial" w:hAnsi="Arial" w:cs="Arial"/>
        </w:rPr>
        <w:t xml:space="preserve"> </w:t>
      </w:r>
      <w:r w:rsidR="008418E3">
        <w:rPr>
          <w:rFonts w:ascii="Arial" w:hAnsi="Arial" w:cs="Arial"/>
        </w:rPr>
        <w:t>C</w:t>
      </w:r>
      <w:r w:rsidR="00711793" w:rsidRPr="00626F90">
        <w:rPr>
          <w:rFonts w:ascii="Arial" w:hAnsi="Arial" w:cs="Arial"/>
        </w:rPr>
        <w:t>ommittee</w:t>
      </w:r>
      <w:r w:rsidR="00711793" w:rsidRPr="00626F90">
        <w:rPr>
          <w:rFonts w:ascii="Arial" w:hAnsi="Arial" w:cs="Arial"/>
          <w:bCs/>
        </w:rPr>
        <w:t>.</w:t>
      </w:r>
    </w:p>
    <w:p w14:paraId="3D3D0463" w14:textId="77777777" w:rsidR="00202004" w:rsidRDefault="00202004" w:rsidP="00202004">
      <w:pPr>
        <w:spacing w:after="0"/>
        <w:jc w:val="both"/>
        <w:rPr>
          <w:rFonts w:ascii="Arial" w:hAnsi="Arial" w:cs="Arial"/>
        </w:rPr>
      </w:pPr>
    </w:p>
    <w:p w14:paraId="68DE13EB" w14:textId="77777777" w:rsidR="00202004" w:rsidRDefault="00202004" w:rsidP="00202004">
      <w:pPr>
        <w:spacing w:after="0" w:line="240" w:lineRule="auto"/>
        <w:jc w:val="both"/>
        <w:rPr>
          <w:rFonts w:ascii="Arial" w:hAnsi="Arial" w:cs="Arial"/>
        </w:rPr>
      </w:pPr>
      <w:r w:rsidRPr="00202004">
        <w:rPr>
          <w:rFonts w:ascii="Arial" w:hAnsi="Arial" w:cs="Arial"/>
        </w:rPr>
        <w:t>This is an</w:t>
      </w:r>
      <w:r>
        <w:rPr>
          <w:rFonts w:ascii="Arial" w:hAnsi="Arial" w:cs="Arial"/>
        </w:rPr>
        <w:t xml:space="preserve"> RIAI sponsored</w:t>
      </w:r>
      <w:r w:rsidRPr="00202004">
        <w:rPr>
          <w:rFonts w:ascii="Arial" w:hAnsi="Arial" w:cs="Arial"/>
        </w:rPr>
        <w:t xml:space="preserve"> Special Award to promote good urban design in Irish towns and villages.</w:t>
      </w:r>
    </w:p>
    <w:p w14:paraId="2AAF02ED" w14:textId="77777777" w:rsidR="00202004" w:rsidRDefault="00202004" w:rsidP="00202004">
      <w:pPr>
        <w:spacing w:after="0" w:line="240" w:lineRule="auto"/>
        <w:jc w:val="both"/>
        <w:rPr>
          <w:rFonts w:ascii="Arial" w:hAnsi="Arial" w:cs="Arial"/>
        </w:rPr>
      </w:pPr>
    </w:p>
    <w:p w14:paraId="17100ECC" w14:textId="77777777" w:rsidR="00202004" w:rsidRPr="00202004" w:rsidRDefault="00202004" w:rsidP="00202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2004">
        <w:rPr>
          <w:rFonts w:ascii="Arial" w:hAnsi="Arial" w:cs="Arial"/>
          <w:b/>
          <w:sz w:val="24"/>
          <w:szCs w:val="24"/>
        </w:rPr>
        <w:t>Award Value</w:t>
      </w:r>
    </w:p>
    <w:p w14:paraId="5E1473A3" w14:textId="77777777" w:rsidR="00202004" w:rsidRDefault="00202004" w:rsidP="00202004">
      <w:pPr>
        <w:spacing w:after="0" w:line="276" w:lineRule="auto"/>
        <w:jc w:val="both"/>
        <w:rPr>
          <w:rFonts w:ascii="Arial" w:hAnsi="Arial" w:cs="Arial"/>
          <w:bCs/>
        </w:rPr>
      </w:pPr>
      <w:r w:rsidRPr="00107899">
        <w:rPr>
          <w:rFonts w:ascii="Arial" w:hAnsi="Arial" w:cs="Arial"/>
          <w:bCs/>
        </w:rPr>
        <w:t>The value of the award will be €5,000. The architectural commission will be awarded by the RIAI in accordance with criteria which will include relevant skills</w:t>
      </w:r>
      <w:r>
        <w:rPr>
          <w:rFonts w:ascii="Arial" w:hAnsi="Arial" w:cs="Arial"/>
          <w:bCs/>
        </w:rPr>
        <w:t xml:space="preserve"> in urban realm design</w:t>
      </w:r>
      <w:r w:rsidRPr="00107899">
        <w:rPr>
          <w:rFonts w:ascii="Arial" w:hAnsi="Arial" w:cs="Arial"/>
          <w:bCs/>
        </w:rPr>
        <w:t>.</w:t>
      </w:r>
    </w:p>
    <w:p w14:paraId="51A511A6" w14:textId="77777777" w:rsid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4A2FA8D" w14:textId="77777777" w:rsidR="00626F90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14:paraId="3B72C69E" w14:textId="77777777" w:rsidR="005F6B0C" w:rsidRPr="005F6B0C" w:rsidRDefault="005F6B0C" w:rsidP="0020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 w:rsidR="00363AA0">
        <w:rPr>
          <w:rFonts w:ascii="Arial" w:hAnsi="Arial" w:cs="Arial"/>
        </w:rPr>
        <w:t xml:space="preserve"> Village, Small Towns and </w:t>
      </w:r>
      <w:proofErr w:type="gramStart"/>
      <w:r w:rsidR="00363AA0">
        <w:rPr>
          <w:rFonts w:ascii="Arial" w:hAnsi="Arial" w:cs="Arial"/>
        </w:rPr>
        <w:t xml:space="preserve">Large </w:t>
      </w:r>
      <w:r w:rsidRPr="005F6B0C">
        <w:rPr>
          <w:rFonts w:ascii="Arial" w:hAnsi="Arial" w:cs="Arial"/>
        </w:rPr>
        <w:t>Towns</w:t>
      </w:r>
      <w:proofErr w:type="gramEnd"/>
      <w:r w:rsidRPr="005F6B0C">
        <w:rPr>
          <w:rFonts w:ascii="Arial" w:hAnsi="Arial" w:cs="Arial"/>
        </w:rPr>
        <w:t xml:space="preserve"> categories.</w:t>
      </w:r>
    </w:p>
    <w:p w14:paraId="3D3A7B9B" w14:textId="77777777" w:rsidR="005F6B0C" w:rsidRDefault="005F6B0C" w:rsidP="00202004">
      <w:pPr>
        <w:spacing w:after="0"/>
        <w:jc w:val="both"/>
        <w:rPr>
          <w:rFonts w:ascii="Arial" w:hAnsi="Arial" w:cs="Arial"/>
          <w:bCs/>
        </w:rPr>
      </w:pPr>
    </w:p>
    <w:p w14:paraId="07A4CBD8" w14:textId="77777777" w:rsidR="005F6B0C" w:rsidRP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How to Apply</w:t>
      </w:r>
    </w:p>
    <w:p w14:paraId="582CCB79" w14:textId="77777777" w:rsidR="00EB45F6" w:rsidRDefault="005F6B0C" w:rsidP="00EB45F6">
      <w:pPr>
        <w:spacing w:after="0"/>
        <w:jc w:val="both"/>
        <w:rPr>
          <w:rFonts w:ascii="Arial" w:hAnsi="Arial" w:cs="Arial"/>
          <w:bCs/>
          <w:lang w:eastAsia="en-IE"/>
        </w:rPr>
      </w:pPr>
      <w:r w:rsidRPr="005F6B0C">
        <w:rPr>
          <w:rFonts w:ascii="Arial" w:hAnsi="Arial" w:cs="Arial"/>
        </w:rPr>
        <w:t xml:space="preserve">Please reply by completing this document and returning it electronically or submitting by email to </w:t>
      </w:r>
      <w:hyperlink r:id="rId15" w:history="1">
        <w:r w:rsidRPr="005F6B0C">
          <w:rPr>
            <w:rStyle w:val="Hyperlink"/>
            <w:rFonts w:ascii="Arial" w:hAnsi="Arial" w:cs="Arial"/>
            <w:iCs/>
          </w:rPr>
          <w:t>TidyTowns@drcd.gov.ie</w:t>
        </w:r>
      </w:hyperlink>
      <w:r>
        <w:rPr>
          <w:rFonts w:ascii="Arial" w:hAnsi="Arial" w:cs="Arial"/>
          <w:iCs/>
        </w:rPr>
        <w:t>, s</w:t>
      </w:r>
      <w:r w:rsidRPr="005F6B0C">
        <w:rPr>
          <w:rFonts w:ascii="Arial" w:hAnsi="Arial" w:cs="Arial"/>
          <w:iCs/>
        </w:rPr>
        <w:t xml:space="preserve">ubject line: </w:t>
      </w:r>
      <w:r>
        <w:rPr>
          <w:rFonts w:ascii="Arial" w:hAnsi="Arial" w:cs="Arial"/>
          <w:bCs/>
          <w:lang w:eastAsia="en-IE"/>
        </w:rPr>
        <w:t>RIAI Town Challenge</w:t>
      </w:r>
      <w:r w:rsidR="00EB45F6">
        <w:rPr>
          <w:rFonts w:ascii="Arial" w:hAnsi="Arial" w:cs="Arial"/>
          <w:bCs/>
          <w:lang w:eastAsia="en-IE"/>
        </w:rPr>
        <w:t>.</w:t>
      </w:r>
    </w:p>
    <w:p w14:paraId="4986CF07" w14:textId="77777777" w:rsidR="005F6B0C" w:rsidRPr="005F6B0C" w:rsidRDefault="005F6B0C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 xml:space="preserve"> </w:t>
      </w:r>
    </w:p>
    <w:p w14:paraId="53C112DD" w14:textId="77777777" w:rsidR="005F6B0C" w:rsidRDefault="005F6B0C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30FD8187" w14:textId="77777777" w:rsidR="00202004" w:rsidRDefault="005F6B0C" w:rsidP="005F6B0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 xml:space="preserve">Closing </w:t>
      </w:r>
      <w:r w:rsidR="00202004" w:rsidRPr="00202004">
        <w:rPr>
          <w:rFonts w:ascii="Arial" w:hAnsi="Arial" w:cs="Arial"/>
          <w:b/>
          <w:bCs/>
          <w:sz w:val="24"/>
          <w:szCs w:val="24"/>
        </w:rPr>
        <w:t>Date</w:t>
      </w:r>
    </w:p>
    <w:p w14:paraId="085ED856" w14:textId="77777777" w:rsidR="00436875" w:rsidRPr="001C17FC" w:rsidRDefault="00436875" w:rsidP="00436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C17FC">
        <w:rPr>
          <w:rFonts w:ascii="Arial" w:hAnsi="Arial" w:cs="Arial"/>
          <w:bCs/>
        </w:rPr>
        <w:t xml:space="preserve">The closing date for the </w:t>
      </w:r>
      <w:r w:rsidRPr="00436875">
        <w:rPr>
          <w:rFonts w:ascii="Arial" w:hAnsi="Arial" w:cs="Arial"/>
          <w:bCs/>
        </w:rPr>
        <w:t xml:space="preserve">RIAI Town Challenge </w:t>
      </w:r>
      <w:r w:rsidRPr="001C17FC">
        <w:rPr>
          <w:rFonts w:ascii="Arial" w:hAnsi="Arial" w:cs="Arial"/>
          <w:bCs/>
        </w:rPr>
        <w:t>is 23 July 2021</w:t>
      </w:r>
      <w:r>
        <w:rPr>
          <w:rFonts w:ascii="Arial" w:hAnsi="Arial" w:cs="Arial"/>
          <w:bCs/>
        </w:rPr>
        <w:t xml:space="preserve"> at 5pm</w:t>
      </w:r>
      <w:r w:rsidRPr="001C17FC">
        <w:rPr>
          <w:rFonts w:ascii="Arial" w:hAnsi="Arial" w:cs="Arial"/>
          <w:bCs/>
        </w:rPr>
        <w:t>.</w:t>
      </w:r>
    </w:p>
    <w:p w14:paraId="399E08E0" w14:textId="77777777" w:rsidR="00436875" w:rsidRPr="00202004" w:rsidRDefault="00436875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14:paraId="7EC74499" w14:textId="77777777" w:rsidR="005F6B0C" w:rsidRDefault="005F6B0C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FAFDF" w14:textId="77777777"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14:paraId="322AD574" w14:textId="77777777"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RIAI jury.</w:t>
      </w:r>
      <w:r w:rsidR="005F6B0C">
        <w:rPr>
          <w:rFonts w:ascii="Arial" w:hAnsi="Arial" w:cs="Arial"/>
        </w:rPr>
        <w:t xml:space="preserve"> </w:t>
      </w:r>
      <w:r w:rsidR="00EB45F6">
        <w:rPr>
          <w:rFonts w:ascii="Arial" w:hAnsi="Arial" w:cs="Arial"/>
          <w:bCs/>
        </w:rPr>
        <w:t>TidyTowns</w:t>
      </w:r>
      <w:r w:rsidR="005F6B0C"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  <w:r w:rsidRPr="005F6B0C">
        <w:rPr>
          <w:rFonts w:ascii="Arial" w:hAnsi="Arial" w:cs="Arial"/>
          <w:bCs/>
        </w:rPr>
        <w:tab/>
      </w:r>
    </w:p>
    <w:p w14:paraId="304B9C02" w14:textId="77777777" w:rsidR="00BD3F26" w:rsidRPr="00575195" w:rsidRDefault="00BD3F26" w:rsidP="005F6B0C">
      <w:pPr>
        <w:spacing w:after="0" w:line="276" w:lineRule="auto"/>
        <w:ind w:right="-613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ACBC89" w14:textId="77777777" w:rsidR="00BD3F26" w:rsidRDefault="00BD3F26" w:rsidP="005F6B0C">
      <w:pPr>
        <w:spacing w:after="0" w:line="276" w:lineRule="auto"/>
        <w:ind w:right="-613"/>
        <w:rPr>
          <w:rFonts w:ascii="Arial" w:hAnsi="Arial" w:cs="Arial"/>
          <w:bCs/>
        </w:rPr>
      </w:pPr>
    </w:p>
    <w:p w14:paraId="00C9BC60" w14:textId="77777777" w:rsidR="00E70552" w:rsidRPr="00202004" w:rsidRDefault="00BD3F26" w:rsidP="00BD3F26">
      <w:pPr>
        <w:spacing w:after="0" w:line="276" w:lineRule="auto"/>
        <w:ind w:right="-613"/>
        <w:rPr>
          <w:rFonts w:ascii="Arial" w:hAnsi="Arial" w:cs="Arial"/>
          <w:b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Useful References</w:t>
      </w:r>
    </w:p>
    <w:p w14:paraId="564C51DE" w14:textId="77777777" w:rsidR="00BD3F26" w:rsidRDefault="00BD3F26" w:rsidP="00BD3F26">
      <w:pPr>
        <w:spacing w:after="0" w:line="276" w:lineRule="auto"/>
        <w:ind w:left="90" w:right="-613"/>
        <w:rPr>
          <w:rFonts w:ascii="Arial" w:hAnsi="Arial" w:cs="Arial"/>
          <w:bCs/>
        </w:rPr>
      </w:pPr>
    </w:p>
    <w:p w14:paraId="48ED84D2" w14:textId="77777777" w:rsidR="00CB5CC5" w:rsidRDefault="00EB45F6" w:rsidP="00E70552">
      <w:pPr>
        <w:jc w:val="both"/>
        <w:rPr>
          <w:rFonts w:ascii="Arial" w:hAnsi="Arial" w:cs="Arial"/>
          <w:bCs/>
        </w:rPr>
      </w:pPr>
      <w:hyperlink r:id="rId16" w:history="1">
        <w:r w:rsidR="00CB5CC5" w:rsidRPr="002D3EC6">
          <w:rPr>
            <w:rStyle w:val="Hyperlink"/>
            <w:rFonts w:ascii="Arial" w:hAnsi="Arial" w:cs="Arial"/>
            <w:bCs/>
          </w:rPr>
          <w:t>https://www.riai.ie/whats-on/news/creating_places_for_people_riai_town_and_village_toolkit</w:t>
        </w:r>
      </w:hyperlink>
    </w:p>
    <w:p w14:paraId="5B0D430E" w14:textId="77777777" w:rsidR="00E70552" w:rsidRDefault="00EB45F6" w:rsidP="00E70552">
      <w:pPr>
        <w:jc w:val="both"/>
        <w:rPr>
          <w:rFonts w:ascii="Arial" w:hAnsi="Arial" w:cs="Arial"/>
          <w:bCs/>
        </w:rPr>
      </w:pPr>
      <w:hyperlink r:id="rId17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https://www.heritagecouncil.ie/content/files/Ballybrilliant.pdf</w:t>
        </w:r>
      </w:hyperlink>
    </w:p>
    <w:p w14:paraId="26D256F7" w14:textId="77777777" w:rsidR="00E70552" w:rsidRPr="00A15AF5" w:rsidRDefault="00EB45F6" w:rsidP="00E70552">
      <w:pPr>
        <w:jc w:val="both"/>
        <w:rPr>
          <w:rFonts w:ascii="Arial" w:hAnsi="Arial" w:cs="Arial"/>
          <w:bCs/>
        </w:rPr>
      </w:pPr>
      <w:hyperlink r:id="rId18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https://www.heritagecouncil.ie/advice-and-guidance/renewing-your-historic-town-or-village</w:t>
        </w:r>
      </w:hyperlink>
    </w:p>
    <w:p w14:paraId="6E5F0444" w14:textId="77777777" w:rsidR="00E70552" w:rsidRDefault="00EB45F6" w:rsidP="00E70552">
      <w:pPr>
        <w:jc w:val="both"/>
        <w:rPr>
          <w:rFonts w:ascii="Arial" w:hAnsi="Arial" w:cs="Arial"/>
          <w:bCs/>
        </w:rPr>
      </w:pPr>
      <w:hyperlink r:id="rId19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https://www.heritagecouncil.ie/ga/projects/podcast-series-putting-town-centres-first</w:t>
        </w:r>
      </w:hyperlink>
    </w:p>
    <w:p w14:paraId="4E3389EE" w14:textId="77777777" w:rsidR="00E70552" w:rsidRDefault="00E70552" w:rsidP="005B3905">
      <w:pPr>
        <w:spacing w:after="0" w:line="276" w:lineRule="auto"/>
        <w:ind w:right="-613"/>
        <w:rPr>
          <w:rFonts w:ascii="Arial" w:hAnsi="Arial" w:cs="Arial"/>
          <w:bCs/>
        </w:rPr>
      </w:pPr>
    </w:p>
    <w:p w14:paraId="2A3F5896" w14:textId="77777777" w:rsidR="005B3905" w:rsidRDefault="005B3905" w:rsidP="005B3905">
      <w:pPr>
        <w:jc w:val="center"/>
        <w:rPr>
          <w:rFonts w:ascii="Arial" w:hAnsi="Arial" w:cs="Arial"/>
          <w:b/>
          <w:bCs/>
        </w:rPr>
      </w:pPr>
    </w:p>
    <w:p w14:paraId="5B364643" w14:textId="77777777" w:rsidR="005B3905" w:rsidRPr="005B3905" w:rsidRDefault="005B3905" w:rsidP="005B390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6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77605" w14:paraId="7E961F33" w14:textId="77777777" w:rsidTr="00BD53A3">
        <w:trPr>
          <w:trHeight w:val="4512"/>
        </w:trPr>
        <w:tc>
          <w:tcPr>
            <w:tcW w:w="9383" w:type="dxa"/>
          </w:tcPr>
          <w:p w14:paraId="4C325507" w14:textId="77777777" w:rsidR="00977605" w:rsidRPr="00202004" w:rsidRDefault="00977605" w:rsidP="00202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00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Application Form for the </w:t>
            </w:r>
            <w:r w:rsidR="00EB45F6">
              <w:rPr>
                <w:rFonts w:ascii="Arial" w:hAnsi="Arial" w:cs="Arial"/>
                <w:b/>
                <w:sz w:val="24"/>
                <w:szCs w:val="24"/>
              </w:rPr>
              <w:t>TidyTowns</w:t>
            </w:r>
            <w:r w:rsidRPr="00202004">
              <w:rPr>
                <w:rFonts w:ascii="Arial" w:hAnsi="Arial" w:cs="Arial"/>
                <w:b/>
                <w:sz w:val="24"/>
                <w:szCs w:val="24"/>
              </w:rPr>
              <w:t xml:space="preserve"> RIAI Town Challenge 20</w:t>
            </w:r>
            <w:r w:rsidR="005560FE" w:rsidRPr="002020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0200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1F4BB78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Name of Tid</w:t>
            </w:r>
            <w:r w:rsidR="00EB45F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Town</w:t>
            </w:r>
            <w:r w:rsidR="00EB45F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or community group      </w:t>
            </w:r>
            <w:r w:rsidR="00BD53A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Main contact person’s name</w:t>
            </w:r>
          </w:p>
          <w:p w14:paraId="64C8C0D6" w14:textId="77777777"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07B0B" wp14:editId="086D1BF5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213AAD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07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24.6pt;margin-top:6.55pt;width:224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DFsT1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14:paraId="5C213AAD" w14:textId="77777777"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D63A01" wp14:editId="217C1474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BFC49F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3A01" id="Text Box 4" o:spid="_x0000_s1027" type="#_x0000_t202" style="position:absolute;margin-left:9.2pt;margin-top:6.55pt;width:20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" fillcolor="white [3201]" strokeweight=".5pt">
                      <v:path arrowok="t"/>
                      <v:textbox>
                        <w:txbxContent>
                          <w:p w14:paraId="60BFC49F" w14:textId="77777777"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</w:p>
          <w:p w14:paraId="049AAE35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19E046" w14:textId="77777777"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2962AF" wp14:editId="3EBBA46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0A808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962AF" id="Text Box 16" o:spid="_x0000_s1028" type="#_x0000_t202" style="position:absolute;margin-left:37.35pt;margin-top:5.8pt;width:208.7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" fillcolor="white [3201]" strokeweight=".5pt">
                      <v:path arrowok="t"/>
                      <v:textbox>
                        <w:txbxContent>
                          <w:p w14:paraId="30F0A808" w14:textId="77777777"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9F9CB3" wp14:editId="694B5438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D98B9D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F9CB3" id="Text Box 15" o:spid="_x0000_s1029" type="#_x0000_t202" style="position:absolute;margin-left:312.7pt;margin-top:3.95pt;width:13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" fillcolor="white [3201]" strokeweight=".5pt">
                      <v:path arrowok="t"/>
                      <v:textbox>
                        <w:txbxContent>
                          <w:p w14:paraId="76D98B9D" w14:textId="77777777"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 Email:                                                                 </w:t>
            </w:r>
            <w:r w:rsidR="00BD53A3">
              <w:rPr>
                <w:rFonts w:ascii="Arial" w:hAnsi="Arial" w:cs="Arial"/>
              </w:rPr>
              <w:t xml:space="preserve">        </w:t>
            </w:r>
            <w:r w:rsidR="00977605">
              <w:rPr>
                <w:rFonts w:ascii="Arial" w:hAnsi="Arial" w:cs="Arial"/>
              </w:rPr>
              <w:t>Phone</w:t>
            </w:r>
            <w:r w:rsidR="00BD53A3">
              <w:rPr>
                <w:rFonts w:ascii="Arial" w:hAnsi="Arial" w:cs="Arial"/>
              </w:rPr>
              <w:t xml:space="preserve"> No </w:t>
            </w:r>
            <w:r w:rsidR="00977605">
              <w:rPr>
                <w:rFonts w:ascii="Arial" w:hAnsi="Arial" w:cs="Arial"/>
              </w:rPr>
              <w:t>:</w:t>
            </w:r>
          </w:p>
          <w:p w14:paraId="24BDC00A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7CF49C" w14:textId="77777777"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EAD658" wp14:editId="112D93F6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111125</wp:posOffset>
                      </wp:positionV>
                      <wp:extent cx="4476750" cy="7493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9BA49" w14:textId="77777777" w:rsidR="00977605" w:rsidRDefault="00977605" w:rsidP="00977605"/>
                                <w:p w14:paraId="5B5C414F" w14:textId="77777777" w:rsidR="00977605" w:rsidRDefault="00977605" w:rsidP="00977605"/>
                                <w:p w14:paraId="7D4255C7" w14:textId="77777777" w:rsidR="00977605" w:rsidRDefault="00977605" w:rsidP="00977605"/>
                                <w:p w14:paraId="74E1AA93" w14:textId="77777777" w:rsidR="00977605" w:rsidRDefault="00977605" w:rsidP="00977605"/>
                                <w:p w14:paraId="1059D034" w14:textId="77777777" w:rsidR="00977605" w:rsidRDefault="00977605" w:rsidP="00977605"/>
                                <w:p w14:paraId="609505AC" w14:textId="77777777" w:rsidR="00977605" w:rsidRDefault="00977605" w:rsidP="00977605"/>
                                <w:p w14:paraId="50078CD2" w14:textId="77777777" w:rsidR="00977605" w:rsidRDefault="00977605" w:rsidP="00977605"/>
                                <w:p w14:paraId="4CB23F5C" w14:textId="77777777" w:rsidR="00977605" w:rsidRDefault="00977605" w:rsidP="00977605"/>
                                <w:p w14:paraId="6D359BEA" w14:textId="77777777"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AD658" id="Text Box 17" o:spid="_x0000_s1030" type="#_x0000_t202" style="position:absolute;margin-left:96.7pt;margin-top:8.75pt;width:352.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" fillcolor="white [3201]" strokeweight=".5pt">
                      <v:path arrowok="t"/>
                      <v:textbox>
                        <w:txbxContent>
                          <w:p w14:paraId="05A9BA49" w14:textId="77777777" w:rsidR="00977605" w:rsidRDefault="00977605" w:rsidP="00977605"/>
                          <w:p w14:paraId="5B5C414F" w14:textId="77777777" w:rsidR="00977605" w:rsidRDefault="00977605" w:rsidP="00977605"/>
                          <w:p w14:paraId="7D4255C7" w14:textId="77777777" w:rsidR="00977605" w:rsidRDefault="00977605" w:rsidP="00977605"/>
                          <w:p w14:paraId="74E1AA93" w14:textId="77777777" w:rsidR="00977605" w:rsidRDefault="00977605" w:rsidP="00977605"/>
                          <w:p w14:paraId="1059D034" w14:textId="77777777" w:rsidR="00977605" w:rsidRDefault="00977605" w:rsidP="00977605"/>
                          <w:p w14:paraId="609505AC" w14:textId="77777777" w:rsidR="00977605" w:rsidRDefault="00977605" w:rsidP="00977605"/>
                          <w:p w14:paraId="50078CD2" w14:textId="77777777" w:rsidR="00977605" w:rsidRDefault="00977605" w:rsidP="00977605"/>
                          <w:p w14:paraId="4CB23F5C" w14:textId="77777777" w:rsidR="00977605" w:rsidRDefault="00977605" w:rsidP="00977605"/>
                          <w:p w14:paraId="6D359BEA" w14:textId="77777777"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Postal Address: </w:t>
            </w:r>
          </w:p>
          <w:p w14:paraId="3AC0C842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CF5FAD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14:paraId="2DAFCC5A" w14:textId="77777777" w:rsidTr="00D565FB">
        <w:trPr>
          <w:trHeight w:val="1958"/>
        </w:trPr>
        <w:tc>
          <w:tcPr>
            <w:tcW w:w="9383" w:type="dxa"/>
          </w:tcPr>
          <w:p w14:paraId="6037DFEF" w14:textId="77777777" w:rsidR="00BD53A3" w:rsidRDefault="00BD53A3" w:rsidP="00BD53A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14:paraId="5A96D021" w14:textId="77777777" w:rsidR="00977605" w:rsidRPr="0077668D" w:rsidRDefault="00977605" w:rsidP="0097760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77668D">
              <w:rPr>
                <w:rFonts w:ascii="Arial" w:hAnsi="Arial" w:cs="Arial"/>
                <w:bCs/>
              </w:rPr>
              <w:t>What opportunities do you see for improvement in your town</w:t>
            </w:r>
            <w:r w:rsidR="004271C6">
              <w:rPr>
                <w:rFonts w:ascii="Arial" w:hAnsi="Arial" w:cs="Arial"/>
                <w:bCs/>
              </w:rPr>
              <w:t xml:space="preserve"> or village</w:t>
            </w:r>
            <w:r w:rsidRPr="0077668D">
              <w:rPr>
                <w:rFonts w:ascii="Arial" w:hAnsi="Arial" w:cs="Arial"/>
                <w:bCs/>
              </w:rPr>
              <w:t>?</w:t>
            </w:r>
          </w:p>
          <w:p w14:paraId="66BB68F0" w14:textId="77777777"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B5AF0E" w14:textId="77777777"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098D31" w14:textId="77777777"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7A7A3A" w14:textId="77777777" w:rsidR="00977605" w:rsidRPr="00875CC7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14:paraId="5780EB83" w14:textId="77777777" w:rsidTr="00BD53A3">
        <w:trPr>
          <w:trHeight w:val="1980"/>
        </w:trPr>
        <w:tc>
          <w:tcPr>
            <w:tcW w:w="9383" w:type="dxa"/>
          </w:tcPr>
          <w:p w14:paraId="4C3F64E6" w14:textId="77777777" w:rsidR="00BD53A3" w:rsidRDefault="00BD53A3" w:rsidP="00BD53A3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370E9AFB" w14:textId="77777777" w:rsidR="00202004" w:rsidRDefault="004271C6" w:rsidP="0020200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problems </w:t>
            </w:r>
            <w:r w:rsidR="00977605" w:rsidRPr="00BD53A3">
              <w:rPr>
                <w:rFonts w:ascii="Arial" w:hAnsi="Arial" w:cs="Arial"/>
                <w:bCs/>
              </w:rPr>
              <w:t xml:space="preserve">relating to public </w:t>
            </w:r>
            <w:r>
              <w:rPr>
                <w:rFonts w:ascii="Arial" w:hAnsi="Arial" w:cs="Arial"/>
                <w:bCs/>
              </w:rPr>
              <w:t>realm and the built environment</w:t>
            </w:r>
            <w:r w:rsidR="00977605" w:rsidRPr="00BD53A3">
              <w:rPr>
                <w:rFonts w:ascii="Arial" w:hAnsi="Arial" w:cs="Arial"/>
                <w:bCs/>
              </w:rPr>
              <w:t xml:space="preserve"> are evident</w:t>
            </w:r>
            <w:r w:rsidR="00202004">
              <w:rPr>
                <w:rFonts w:ascii="Arial" w:hAnsi="Arial" w:cs="Arial"/>
                <w:bCs/>
              </w:rPr>
              <w:t xml:space="preserve"> </w:t>
            </w:r>
          </w:p>
          <w:p w14:paraId="465C5757" w14:textId="77777777" w:rsidR="00977605" w:rsidRPr="00202004" w:rsidRDefault="00977605" w:rsidP="00202004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 w:rsidRPr="00202004">
              <w:rPr>
                <w:rFonts w:ascii="Arial" w:hAnsi="Arial" w:cs="Arial"/>
                <w:bCs/>
              </w:rPr>
              <w:t>in</w:t>
            </w:r>
            <w:proofErr w:type="gramEnd"/>
            <w:r w:rsidRPr="00202004">
              <w:rPr>
                <w:rFonts w:ascii="Arial" w:hAnsi="Arial" w:cs="Arial"/>
                <w:bCs/>
              </w:rPr>
              <w:t xml:space="preserve"> your town</w:t>
            </w:r>
            <w:r w:rsidR="004271C6" w:rsidRPr="00202004">
              <w:rPr>
                <w:rFonts w:ascii="Arial" w:hAnsi="Arial" w:cs="Arial"/>
                <w:bCs/>
              </w:rPr>
              <w:t xml:space="preserve"> or village?</w:t>
            </w:r>
          </w:p>
          <w:p w14:paraId="5F8F7B5F" w14:textId="77777777" w:rsidR="00977605" w:rsidRDefault="00977605" w:rsidP="007D2FEF">
            <w:pPr>
              <w:rPr>
                <w:rFonts w:ascii="Arial" w:hAnsi="Arial" w:cs="Arial"/>
              </w:rPr>
            </w:pPr>
          </w:p>
          <w:p w14:paraId="1E7CD264" w14:textId="77777777" w:rsidR="00E51978" w:rsidRDefault="00E51978" w:rsidP="007D2FEF">
            <w:pPr>
              <w:rPr>
                <w:rFonts w:ascii="Arial" w:hAnsi="Arial" w:cs="Arial"/>
              </w:rPr>
            </w:pPr>
          </w:p>
          <w:p w14:paraId="35A008DE" w14:textId="77777777" w:rsidR="00BD53A3" w:rsidRPr="00170229" w:rsidRDefault="00BD53A3" w:rsidP="007D2FEF">
            <w:pPr>
              <w:rPr>
                <w:rFonts w:ascii="Arial" w:hAnsi="Arial" w:cs="Arial"/>
              </w:rPr>
            </w:pPr>
          </w:p>
        </w:tc>
      </w:tr>
      <w:tr w:rsidR="00977605" w14:paraId="0C0EDEEB" w14:textId="77777777" w:rsidTr="00BD53A3">
        <w:trPr>
          <w:trHeight w:val="1625"/>
        </w:trPr>
        <w:tc>
          <w:tcPr>
            <w:tcW w:w="9383" w:type="dxa"/>
          </w:tcPr>
          <w:p w14:paraId="07D7E9A5" w14:textId="77777777" w:rsidR="00A15AF5" w:rsidRDefault="00A15AF5" w:rsidP="00A15AF5">
            <w:pPr>
              <w:spacing w:after="0" w:line="276" w:lineRule="auto"/>
              <w:ind w:left="567" w:firstLine="1"/>
              <w:jc w:val="both"/>
              <w:rPr>
                <w:rFonts w:ascii="Arial" w:hAnsi="Arial" w:cs="Arial"/>
                <w:bCs/>
              </w:rPr>
            </w:pPr>
          </w:p>
          <w:p w14:paraId="012B0562" w14:textId="77777777" w:rsidR="00202004" w:rsidRPr="00202004" w:rsidRDefault="005B3905" w:rsidP="0020200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02004">
              <w:rPr>
                <w:rFonts w:ascii="Arial" w:hAnsi="Arial" w:cs="Arial"/>
                <w:bCs/>
              </w:rPr>
              <w:t xml:space="preserve">Are there any </w:t>
            </w:r>
            <w:r w:rsidRPr="00202004">
              <w:rPr>
                <w:rFonts w:ascii="Arial" w:hAnsi="Arial" w:cs="Arial"/>
              </w:rPr>
              <w:t xml:space="preserve">Local Area, Development or other Plans </w:t>
            </w:r>
            <w:r w:rsidR="004271C6" w:rsidRPr="00202004">
              <w:rPr>
                <w:rFonts w:ascii="Arial" w:hAnsi="Arial" w:cs="Arial"/>
              </w:rPr>
              <w:t>in place for your town</w:t>
            </w:r>
          </w:p>
          <w:p w14:paraId="6A7A3B0B" w14:textId="77777777" w:rsidR="004271C6" w:rsidRPr="00202004" w:rsidRDefault="004271C6" w:rsidP="00202004">
            <w:pPr>
              <w:pStyle w:val="ListParagraph"/>
              <w:spacing w:after="0"/>
              <w:rPr>
                <w:rFonts w:ascii="Arial" w:hAnsi="Arial" w:cs="Arial"/>
              </w:rPr>
            </w:pPr>
            <w:proofErr w:type="gramStart"/>
            <w:r w:rsidRPr="00202004">
              <w:rPr>
                <w:rFonts w:ascii="Arial" w:hAnsi="Arial" w:cs="Arial"/>
              </w:rPr>
              <w:t>or</w:t>
            </w:r>
            <w:proofErr w:type="gramEnd"/>
            <w:r w:rsidRPr="00202004">
              <w:rPr>
                <w:rFonts w:ascii="Arial" w:hAnsi="Arial" w:cs="Arial"/>
              </w:rPr>
              <w:t xml:space="preserve"> village?   </w:t>
            </w:r>
          </w:p>
          <w:p w14:paraId="6E3808E9" w14:textId="77777777"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76BAB7DF" w14:textId="77777777"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742CCF22" w14:textId="77777777"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7613458E" w14:textId="77777777"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5C6062AD" w14:textId="77777777"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14:paraId="78B67E0E" w14:textId="77777777" w:rsidR="00BD53A3" w:rsidRDefault="00BD53A3" w:rsidP="00BD53A3">
            <w:p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77605" w14:paraId="6BEB742B" w14:textId="77777777" w:rsidTr="005B3905">
        <w:trPr>
          <w:trHeight w:val="1786"/>
        </w:trPr>
        <w:tc>
          <w:tcPr>
            <w:tcW w:w="9383" w:type="dxa"/>
          </w:tcPr>
          <w:p w14:paraId="318A8C5A" w14:textId="77777777" w:rsidR="00BD53A3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2B372E44" w14:textId="77777777" w:rsidR="00977605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1D6347">
              <w:rPr>
                <w:rFonts w:ascii="Arial" w:hAnsi="Arial" w:cs="Arial"/>
                <w:bCs/>
              </w:rPr>
              <w:t xml:space="preserve">.  </w:t>
            </w:r>
            <w:r w:rsidR="004271C6">
              <w:rPr>
                <w:rFonts w:ascii="Arial" w:hAnsi="Arial" w:cs="Arial"/>
                <w:bCs/>
              </w:rPr>
              <w:t xml:space="preserve">  Are there any traffic management and parking control plans in your town or village?</w:t>
            </w:r>
          </w:p>
          <w:p w14:paraId="7EF6AACF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5803CBAC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24A964B8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14:paraId="1189BB84" w14:textId="77777777"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2D47ED2" w14:textId="77777777" w:rsidR="005B3905" w:rsidRDefault="005B3905" w:rsidP="005B3905">
      <w:pPr>
        <w:rPr>
          <w:rFonts w:ascii="Arial" w:hAnsi="Arial" w:cs="Arial"/>
          <w:bCs/>
        </w:rPr>
      </w:pPr>
    </w:p>
    <w:p w14:paraId="6D121906" w14:textId="77777777" w:rsidR="005B3905" w:rsidRDefault="005B3905" w:rsidP="005B3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submit your description on one A4 page (please note that additional text will not be considered) and include photographs </w:t>
      </w:r>
      <w:r w:rsidRPr="00344211">
        <w:rPr>
          <w:rFonts w:ascii="Arial" w:hAnsi="Arial" w:cs="Arial"/>
          <w:bCs/>
        </w:rPr>
        <w:t>or video</w:t>
      </w:r>
      <w:r>
        <w:rPr>
          <w:rFonts w:ascii="Arial" w:hAnsi="Arial" w:cs="Arial"/>
          <w:bCs/>
        </w:rPr>
        <w:t xml:space="preserve"> to illustrate your description.</w:t>
      </w:r>
    </w:p>
    <w:p w14:paraId="6A56FA1B" w14:textId="77777777" w:rsidR="0076293B" w:rsidRDefault="0076293B" w:rsidP="005B3905">
      <w:bookmarkStart w:id="0" w:name="_GoBack"/>
      <w:bookmarkEnd w:id="0"/>
    </w:p>
    <w:sectPr w:rsidR="0076293B" w:rsidSect="005B3905">
      <w:pgSz w:w="11906" w:h="16838"/>
      <w:pgMar w:top="993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2725C"/>
    <w:rsid w:val="00094E8F"/>
    <w:rsid w:val="001237C3"/>
    <w:rsid w:val="0019224D"/>
    <w:rsid w:val="001D6347"/>
    <w:rsid w:val="00202004"/>
    <w:rsid w:val="00212010"/>
    <w:rsid w:val="0023547D"/>
    <w:rsid w:val="00293CAB"/>
    <w:rsid w:val="002E1A6B"/>
    <w:rsid w:val="00344211"/>
    <w:rsid w:val="00363AA0"/>
    <w:rsid w:val="00381E25"/>
    <w:rsid w:val="003864CC"/>
    <w:rsid w:val="003D2485"/>
    <w:rsid w:val="004271C6"/>
    <w:rsid w:val="00436875"/>
    <w:rsid w:val="004E731A"/>
    <w:rsid w:val="00514E15"/>
    <w:rsid w:val="005560FE"/>
    <w:rsid w:val="00575195"/>
    <w:rsid w:val="00595114"/>
    <w:rsid w:val="005B3905"/>
    <w:rsid w:val="005F6B0C"/>
    <w:rsid w:val="00626F90"/>
    <w:rsid w:val="006F3F7C"/>
    <w:rsid w:val="0070560D"/>
    <w:rsid w:val="00711793"/>
    <w:rsid w:val="00715EDE"/>
    <w:rsid w:val="0076293B"/>
    <w:rsid w:val="00830F4D"/>
    <w:rsid w:val="008418E3"/>
    <w:rsid w:val="00891338"/>
    <w:rsid w:val="008E726D"/>
    <w:rsid w:val="00951A7F"/>
    <w:rsid w:val="00977605"/>
    <w:rsid w:val="00A15AF5"/>
    <w:rsid w:val="00A57D0F"/>
    <w:rsid w:val="00BD3F26"/>
    <w:rsid w:val="00BD4694"/>
    <w:rsid w:val="00BD53A3"/>
    <w:rsid w:val="00C41BFF"/>
    <w:rsid w:val="00C43F8F"/>
    <w:rsid w:val="00CB5CC5"/>
    <w:rsid w:val="00D50AD0"/>
    <w:rsid w:val="00D565FB"/>
    <w:rsid w:val="00E51978"/>
    <w:rsid w:val="00E70552"/>
    <w:rsid w:val="00EB3FD6"/>
    <w:rsid w:val="00EB45F6"/>
    <w:rsid w:val="00EE62A0"/>
    <w:rsid w:val="00EF72D7"/>
    <w:rsid w:val="00F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6BED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yperlink" Target="https://www.heritagecouncil.ie/advice-and-guidance/renewing-your-historic-town-or-villag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www.heritagecouncil.ie/content/files/Ballybrillia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iai.ie/whats-on/news/creating_places_for_people_riai_town_and_village_toolk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TidyTowns@drcd.gov.i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heritagecouncil.ie/ga/projects/podcast-series-putting-town-centres-fir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3</Value>
      <Value>8</Value>
      <Value>7</Value>
    </TaxCatchAll>
    <_dlc_ExpireDateSaved xmlns="http://schemas.microsoft.com/sharepoint/v3" xsi:nil="true"/>
    <_dlc_ExpireDate xmlns="http://schemas.microsoft.com/sharepoint/v3">2021-09-03T15:58:15+00:00</_dlc_ExpireDate>
  </documentManagement>
</p:properties>
</file>

<file path=customXml/itemProps1.xml><?xml version="1.0" encoding="utf-8"?>
<ds:datastoreItem xmlns:ds="http://schemas.openxmlformats.org/officeDocument/2006/customXml" ds:itemID="{B2B5F652-61C5-4802-A94B-0D02D6721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8DF99-1EF9-4CCA-B0EE-D4C2C94F30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70077C-199F-440A-8ECC-25CA8C3342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3E5D224-541C-44FB-86AF-5B5D26F606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05AB37-8EAF-4233-9341-ABA1C38050C7}">
  <ds:schemaRefs>
    <ds:schemaRef ds:uri="http://schemas.microsoft.com/office/2006/documentManagement/types"/>
    <ds:schemaRef ds:uri="http://schemas.microsoft.com/office/infopath/2007/PartnerControls"/>
    <ds:schemaRef ds:uri="b9e5c46e-0c84-4bde-9122-a7cee49f8b1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204a3e50-baab-4a14-aa8f-c7752a2c9c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Helen Murray (DRCD)</cp:lastModifiedBy>
  <cp:revision>2</cp:revision>
  <dcterms:created xsi:type="dcterms:W3CDTF">2021-06-03T15:58:00Z</dcterms:created>
  <dcterms:modified xsi:type="dcterms:W3CDTF">2021-06-03T15:58:00Z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5" name="eDocs_Year">
    <vt:lpwstr>8;#2020|c08ed375-5a5c-42b6-80a6-ddad75d58a8c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eDocs_FileTopics">
    <vt:lpwstr>7;#Administration|69de52f0-4635-46fd-ab40-afe2eb3f944d</vt:lpwstr>
  </property>
  <property fmtid="{D5CDD505-2E9C-101B-9397-08002B2CF9AE}" pid="8" name="eDocs_DocumentTopics">
    <vt:lpwstr/>
  </property>
  <property fmtid="{D5CDD505-2E9C-101B-9397-08002B2CF9AE}" pid="9" name="_dlc_policyId">
    <vt:lpwstr>0x0101000BC94875665D404BB1351B53C41FD2C0|151133126</vt:lpwstr>
  </property>
  <property fmtid="{D5CDD505-2E9C-101B-9397-08002B2CF9AE}" pid="10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